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748" w:rsidRPr="00E52748" w:rsidRDefault="00E52748">
      <w:pPr>
        <w:rPr>
          <w:rFonts w:ascii="Open Sans" w:hAnsi="Open Sans" w:cs="Helvetica"/>
          <w:color w:val="131E29"/>
          <w:sz w:val="28"/>
          <w:szCs w:val="28"/>
          <w:lang w:val="en"/>
        </w:rPr>
      </w:pPr>
      <w:bookmarkStart w:id="0" w:name="_GoBack"/>
      <w:bookmarkEnd w:id="0"/>
      <w:r w:rsidRPr="00E52748">
        <w:rPr>
          <w:rFonts w:ascii="Open Sans" w:hAnsi="Open Sans" w:cs="Helvetica"/>
          <w:color w:val="131E29"/>
          <w:sz w:val="28"/>
          <w:szCs w:val="28"/>
          <w:lang w:val="en"/>
        </w:rPr>
        <w:t xml:space="preserve">Tennessee Department of Health </w:t>
      </w:r>
    </w:p>
    <w:p w:rsidR="00E52748" w:rsidRDefault="00C855D0">
      <w:pPr>
        <w:rPr>
          <w:rFonts w:ascii="Open Sans" w:hAnsi="Open Sans" w:cs="Helvetica"/>
          <w:color w:val="131E29"/>
          <w:sz w:val="23"/>
          <w:szCs w:val="23"/>
          <w:lang w:val="en"/>
        </w:rPr>
      </w:pPr>
      <w:hyperlink r:id="rId4" w:history="1">
        <w:r w:rsidR="00E52748" w:rsidRPr="00A645FA">
          <w:rPr>
            <w:rStyle w:val="Hyperlink"/>
            <w:rFonts w:ascii="Open Sans" w:hAnsi="Open Sans" w:cs="Helvetica"/>
            <w:sz w:val="23"/>
            <w:szCs w:val="23"/>
            <w:lang w:val="en"/>
          </w:rPr>
          <w:t>http://tn.gov/health/article/childcare-12th-grade-immunization-requirements</w:t>
        </w:r>
      </w:hyperlink>
    </w:p>
    <w:p w:rsidR="00E52748" w:rsidRDefault="00E52748">
      <w:pPr>
        <w:rPr>
          <w:rFonts w:ascii="Open Sans" w:hAnsi="Open Sans" w:cs="Helvetica"/>
          <w:color w:val="131E29"/>
          <w:sz w:val="23"/>
          <w:szCs w:val="23"/>
          <w:lang w:val="en"/>
        </w:rPr>
      </w:pPr>
    </w:p>
    <w:p w:rsidR="00E52748" w:rsidRPr="00E52748" w:rsidRDefault="00E52748">
      <w:pPr>
        <w:rPr>
          <w:rFonts w:ascii="Open Sans" w:hAnsi="Open Sans" w:cs="Helvetica"/>
          <w:color w:val="131E29"/>
          <w:sz w:val="28"/>
          <w:szCs w:val="28"/>
          <w:lang w:val="en"/>
        </w:rPr>
      </w:pPr>
      <w:r w:rsidRPr="00E52748">
        <w:rPr>
          <w:rFonts w:ascii="Open Sans" w:hAnsi="Open Sans" w:cs="Helvetica"/>
          <w:color w:val="131E29"/>
          <w:sz w:val="28"/>
          <w:szCs w:val="28"/>
          <w:lang w:val="en"/>
        </w:rPr>
        <w:t>Children with medical or religious exemption to immunization (shot) requirements:</w:t>
      </w:r>
    </w:p>
    <w:p w:rsidR="00E52748" w:rsidRDefault="00E52748">
      <w:pPr>
        <w:rPr>
          <w:rFonts w:ascii="Open Sans" w:hAnsi="Open Sans" w:cs="Helvetica"/>
          <w:color w:val="131E29"/>
          <w:sz w:val="23"/>
          <w:szCs w:val="23"/>
          <w:lang w:val="en"/>
        </w:rPr>
      </w:pPr>
      <w:r w:rsidRPr="00E52748">
        <w:rPr>
          <w:rFonts w:ascii="Open Sans" w:hAnsi="Open Sans" w:cs="Helvetica"/>
          <w:b/>
          <w:color w:val="131E29"/>
          <w:sz w:val="23"/>
          <w:szCs w:val="23"/>
          <w:lang w:val="en"/>
        </w:rPr>
        <w:t>Medical</w:t>
      </w:r>
      <w:r>
        <w:rPr>
          <w:rFonts w:ascii="Open Sans" w:hAnsi="Open Sans" w:cs="Helvetica"/>
          <w:color w:val="131E29"/>
          <w:sz w:val="23"/>
          <w:szCs w:val="23"/>
          <w:lang w:val="en"/>
        </w:rPr>
        <w:t xml:space="preserve"> – Physicians (MD or DO) or Public Health Nurses are authorized to indicate specific vaccines medically exempted (because of risk of harm) on the certificate. Other vaccines remain required. The medical reason for the exemption does not need to be provided. </w:t>
      </w:r>
    </w:p>
    <w:p w:rsidR="00E52748" w:rsidRDefault="00E52748">
      <w:pPr>
        <w:rPr>
          <w:rFonts w:ascii="Open Sans" w:hAnsi="Open Sans" w:cs="Helvetica"/>
          <w:color w:val="131E29"/>
          <w:sz w:val="23"/>
          <w:szCs w:val="23"/>
          <w:lang w:val="en"/>
        </w:rPr>
      </w:pPr>
      <w:r w:rsidRPr="00E52748">
        <w:rPr>
          <w:rFonts w:ascii="Open Sans" w:hAnsi="Open Sans" w:cs="Helvetica"/>
          <w:b/>
          <w:color w:val="131E29"/>
          <w:sz w:val="23"/>
          <w:szCs w:val="23"/>
          <w:lang w:val="en"/>
        </w:rPr>
        <w:t>Religious</w:t>
      </w:r>
      <w:r>
        <w:rPr>
          <w:rFonts w:ascii="Open Sans" w:hAnsi="Open Sans" w:cs="Helvetica"/>
          <w:color w:val="131E29"/>
          <w:sz w:val="23"/>
          <w:szCs w:val="23"/>
          <w:lang w:val="en"/>
        </w:rPr>
        <w:t xml:space="preserve"> - This exemption requires a signed statement by the parent/guardian that vaccination conflicts with their religious tenets or practices. If the child needs documentation of a health examination for the school, it must be noted by the healthcare provider on the immunization certificate. </w:t>
      </w:r>
    </w:p>
    <w:p w:rsidR="00E52748" w:rsidRDefault="00E52748">
      <w:pPr>
        <w:rPr>
          <w:rFonts w:ascii="Open Sans" w:hAnsi="Open Sans" w:cs="Helvetica"/>
          <w:color w:val="131E29"/>
          <w:sz w:val="23"/>
          <w:szCs w:val="23"/>
          <w:lang w:val="en"/>
        </w:rPr>
      </w:pPr>
      <w:r>
        <w:rPr>
          <w:rFonts w:ascii="Open Sans" w:hAnsi="Open Sans" w:cs="Helvetica"/>
          <w:color w:val="131E29"/>
          <w:sz w:val="23"/>
          <w:szCs w:val="23"/>
          <w:lang w:val="en"/>
        </w:rPr>
        <w:t xml:space="preserve">In that case, the provider should check the box in section 1a. </w:t>
      </w:r>
      <w:proofErr w:type="gramStart"/>
      <w:r>
        <w:rPr>
          <w:rFonts w:ascii="Open Sans" w:hAnsi="Open Sans" w:cs="Helvetica"/>
          <w:color w:val="131E29"/>
          <w:sz w:val="23"/>
          <w:szCs w:val="23"/>
          <w:lang w:val="en"/>
        </w:rPr>
        <w:t>that</w:t>
      </w:r>
      <w:proofErr w:type="gramEnd"/>
      <w:r>
        <w:rPr>
          <w:rFonts w:ascii="Open Sans" w:hAnsi="Open Sans" w:cs="Helvetica"/>
          <w:color w:val="131E29"/>
          <w:sz w:val="23"/>
          <w:szCs w:val="23"/>
          <w:lang w:val="en"/>
        </w:rPr>
        <w:t xml:space="preserve"> the parent has sought a religious exemption to explain why immunization information is absent or incomplete. </w:t>
      </w:r>
    </w:p>
    <w:p w:rsidR="00FE0330" w:rsidRDefault="00E52748">
      <w:pPr>
        <w:rPr>
          <w:rFonts w:ascii="Open Sans" w:hAnsi="Open Sans" w:cs="Helvetica"/>
          <w:color w:val="131E29"/>
          <w:sz w:val="23"/>
          <w:szCs w:val="23"/>
          <w:lang w:val="en"/>
        </w:rPr>
      </w:pPr>
      <w:r>
        <w:rPr>
          <w:rFonts w:ascii="Open Sans" w:hAnsi="Open Sans" w:cs="Helvetica"/>
          <w:color w:val="131E29"/>
          <w:sz w:val="23"/>
          <w:szCs w:val="23"/>
          <w:lang w:val="en"/>
        </w:rPr>
        <w:t xml:space="preserve">- See more at: </w:t>
      </w:r>
      <w:hyperlink r:id="rId5" w:anchor="sthash.fzdPp8s7.dpuf" w:history="1">
        <w:r w:rsidRPr="00A645FA">
          <w:rPr>
            <w:rStyle w:val="Hyperlink"/>
            <w:rFonts w:ascii="Open Sans" w:hAnsi="Open Sans" w:cs="Helvetica"/>
            <w:sz w:val="23"/>
            <w:szCs w:val="23"/>
            <w:lang w:val="en"/>
          </w:rPr>
          <w:t>http://tn.gov/health/article/childcare-12th-grade-immunization-requirements#sthash.fzdPp8s7.dpuf</w:t>
        </w:r>
      </w:hyperlink>
    </w:p>
    <w:p w:rsidR="00E52748" w:rsidRDefault="00E52748">
      <w:pPr>
        <w:rPr>
          <w:rFonts w:ascii="Open Sans" w:hAnsi="Open Sans" w:cs="Helvetica"/>
          <w:color w:val="131E29"/>
          <w:sz w:val="23"/>
          <w:szCs w:val="23"/>
          <w:lang w:val="en"/>
        </w:rPr>
      </w:pPr>
    </w:p>
    <w:p w:rsidR="00E52748" w:rsidRDefault="00E52748" w:rsidP="00BB0811">
      <w:pPr>
        <w:jc w:val="center"/>
        <w:rPr>
          <w:rFonts w:ascii="Open Sans" w:hAnsi="Open Sans" w:cs="Helvetica"/>
          <w:color w:val="131E29"/>
          <w:sz w:val="23"/>
          <w:szCs w:val="23"/>
          <w:lang w:val="en"/>
        </w:rPr>
      </w:pPr>
      <w:r>
        <w:rPr>
          <w:rFonts w:ascii="Open Sans" w:hAnsi="Open Sans" w:cs="Helvetica"/>
          <w:color w:val="131E29"/>
          <w:sz w:val="23"/>
          <w:szCs w:val="23"/>
          <w:lang w:val="en"/>
        </w:rPr>
        <w:t xml:space="preserve">This is what the </w:t>
      </w:r>
      <w:r w:rsidRPr="00BB0811">
        <w:rPr>
          <w:rFonts w:ascii="Open Sans" w:hAnsi="Open Sans" w:cs="Helvetica"/>
          <w:b/>
          <w:color w:val="131E29"/>
          <w:sz w:val="23"/>
          <w:szCs w:val="23"/>
          <w:lang w:val="en"/>
        </w:rPr>
        <w:t>required</w:t>
      </w:r>
      <w:r>
        <w:rPr>
          <w:rFonts w:ascii="Open Sans" w:hAnsi="Open Sans" w:cs="Helvetica"/>
          <w:color w:val="131E29"/>
          <w:sz w:val="23"/>
          <w:szCs w:val="23"/>
          <w:lang w:val="en"/>
        </w:rPr>
        <w:t xml:space="preserve"> Tennessee State Form looks like</w:t>
      </w:r>
      <w:r w:rsidR="00BB0811">
        <w:rPr>
          <w:rFonts w:ascii="Open Sans" w:hAnsi="Open Sans" w:cs="Helvetica"/>
          <w:color w:val="131E29"/>
          <w:sz w:val="23"/>
          <w:szCs w:val="23"/>
          <w:lang w:val="en"/>
        </w:rPr>
        <w:t>. The top right is where the physical is signed off and the rest of the form is for the immunizations:</w:t>
      </w:r>
    </w:p>
    <w:p w:rsidR="00BB0811" w:rsidRDefault="00BB0811" w:rsidP="00BB0811">
      <w:pPr>
        <w:jc w:val="center"/>
        <w:rPr>
          <w:rFonts w:ascii="Open Sans" w:hAnsi="Open Sans" w:cs="Helvetica"/>
          <w:color w:val="131E29"/>
          <w:sz w:val="23"/>
          <w:szCs w:val="23"/>
          <w:lang w:val="en"/>
        </w:rPr>
      </w:pPr>
    </w:p>
    <w:p w:rsidR="00E52748" w:rsidRDefault="00BB0811">
      <w:r>
        <w:rPr>
          <w:noProof/>
        </w:rPr>
        <w:drawing>
          <wp:inline distT="0" distB="0" distL="0" distR="0" wp14:anchorId="6C7AE28F" wp14:editId="183CAA1A">
            <wp:extent cx="6804304" cy="3825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11731" cy="3829415"/>
                    </a:xfrm>
                    <a:prstGeom prst="rect">
                      <a:avLst/>
                    </a:prstGeom>
                  </pic:spPr>
                </pic:pic>
              </a:graphicData>
            </a:graphic>
          </wp:inline>
        </w:drawing>
      </w:r>
    </w:p>
    <w:sectPr w:rsidR="00E52748" w:rsidSect="00BB08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48"/>
    <w:rsid w:val="00261CE9"/>
    <w:rsid w:val="005511D8"/>
    <w:rsid w:val="00BB0811"/>
    <w:rsid w:val="00C855D0"/>
    <w:rsid w:val="00E52748"/>
    <w:rsid w:val="00FE0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3C652-58CD-4E56-B223-F28E0936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7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tn.gov/health/article/childcare-12th-grade-immunization-requirements" TargetMode="External"/><Relationship Id="rId4" Type="http://schemas.openxmlformats.org/officeDocument/2006/relationships/hyperlink" Target="http://tn.gov/health/article/childcare-12th-grade-immunization-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 rice</dc:creator>
  <cp:keywords/>
  <dc:description/>
  <cp:lastModifiedBy>Juli rice</cp:lastModifiedBy>
  <cp:revision>2</cp:revision>
  <dcterms:created xsi:type="dcterms:W3CDTF">2015-07-10T16:28:00Z</dcterms:created>
  <dcterms:modified xsi:type="dcterms:W3CDTF">2015-07-10T16:28:00Z</dcterms:modified>
</cp:coreProperties>
</file>